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B4D" w:rsidRPr="008F7B4D" w:rsidRDefault="008F7B4D" w:rsidP="008F7B4D">
      <w:pPr>
        <w:spacing w:line="480" w:lineRule="auto"/>
        <w:rPr>
          <w:rFonts w:ascii="Times New Roman" w:hAnsi="Times New Roman" w:cs="Times New Roman"/>
          <w:sz w:val="24"/>
          <w:szCs w:val="24"/>
        </w:rPr>
      </w:pPr>
    </w:p>
    <w:p w:rsidR="008F7B4D" w:rsidRPr="008F7B4D" w:rsidRDefault="008F7B4D" w:rsidP="008F7B4D">
      <w:pPr>
        <w:spacing w:line="480" w:lineRule="auto"/>
        <w:rPr>
          <w:rFonts w:ascii="Times New Roman" w:hAnsi="Times New Roman" w:cs="Times New Roman"/>
          <w:sz w:val="24"/>
          <w:szCs w:val="24"/>
        </w:rPr>
      </w:pPr>
      <w:r w:rsidRPr="008F7B4D">
        <w:rPr>
          <w:rFonts w:ascii="Times New Roman" w:hAnsi="Times New Roman" w:cs="Times New Roman"/>
          <w:sz w:val="24"/>
          <w:szCs w:val="24"/>
        </w:rPr>
        <w:t>Students Full Name</w:t>
      </w:r>
    </w:p>
    <w:p w:rsidR="008F7B4D" w:rsidRPr="008F7B4D" w:rsidRDefault="008F7B4D" w:rsidP="008F7B4D">
      <w:pPr>
        <w:spacing w:line="480" w:lineRule="auto"/>
        <w:rPr>
          <w:rFonts w:ascii="Times New Roman" w:hAnsi="Times New Roman" w:cs="Times New Roman"/>
          <w:sz w:val="24"/>
          <w:szCs w:val="24"/>
        </w:rPr>
      </w:pPr>
      <w:r w:rsidRPr="008F7B4D">
        <w:rPr>
          <w:rFonts w:ascii="Times New Roman" w:hAnsi="Times New Roman" w:cs="Times New Roman"/>
          <w:sz w:val="24"/>
          <w:szCs w:val="24"/>
        </w:rPr>
        <w:t>Professor’s Name</w:t>
      </w:r>
    </w:p>
    <w:p w:rsidR="008F7B4D" w:rsidRPr="008F7B4D" w:rsidRDefault="008F7B4D" w:rsidP="008F7B4D">
      <w:pPr>
        <w:spacing w:line="480" w:lineRule="auto"/>
        <w:rPr>
          <w:rFonts w:ascii="Times New Roman" w:hAnsi="Times New Roman" w:cs="Times New Roman"/>
          <w:sz w:val="24"/>
          <w:szCs w:val="24"/>
        </w:rPr>
      </w:pPr>
      <w:r w:rsidRPr="008F7B4D">
        <w:rPr>
          <w:rFonts w:ascii="Times New Roman" w:hAnsi="Times New Roman" w:cs="Times New Roman"/>
          <w:sz w:val="24"/>
          <w:szCs w:val="24"/>
        </w:rPr>
        <w:t>Course</w:t>
      </w:r>
    </w:p>
    <w:p w:rsidR="008F7B4D" w:rsidRPr="008F7B4D" w:rsidRDefault="008F7B4D" w:rsidP="008F7B4D">
      <w:pPr>
        <w:spacing w:line="480" w:lineRule="auto"/>
        <w:rPr>
          <w:rFonts w:ascii="Times New Roman" w:hAnsi="Times New Roman" w:cs="Times New Roman"/>
          <w:sz w:val="24"/>
          <w:szCs w:val="24"/>
        </w:rPr>
      </w:pPr>
      <w:r w:rsidRPr="008F7B4D">
        <w:rPr>
          <w:rFonts w:ascii="Times New Roman" w:hAnsi="Times New Roman" w:cs="Times New Roman"/>
          <w:sz w:val="24"/>
          <w:szCs w:val="24"/>
        </w:rPr>
        <w:t>Date of Submission</w:t>
      </w:r>
    </w:p>
    <w:p w:rsidR="008F7B4D" w:rsidRPr="008F7B4D" w:rsidRDefault="008F7B4D" w:rsidP="000230C5">
      <w:pPr>
        <w:spacing w:line="480" w:lineRule="auto"/>
        <w:jc w:val="center"/>
        <w:rPr>
          <w:rFonts w:ascii="Times New Roman" w:hAnsi="Times New Roman" w:cs="Times New Roman"/>
          <w:sz w:val="24"/>
          <w:szCs w:val="24"/>
        </w:rPr>
      </w:pPr>
      <w:r w:rsidRPr="008F7B4D">
        <w:rPr>
          <w:rFonts w:ascii="Times New Roman" w:hAnsi="Times New Roman" w:cs="Times New Roman"/>
          <w:sz w:val="24"/>
          <w:szCs w:val="24"/>
        </w:rPr>
        <w:t>“Bounding the Land” By William Cronon</w:t>
      </w:r>
    </w:p>
    <w:p w:rsidR="008F7B4D" w:rsidRPr="000230C5" w:rsidRDefault="008F7B4D" w:rsidP="000230C5">
      <w:pPr>
        <w:spacing w:line="480" w:lineRule="auto"/>
        <w:jc w:val="center"/>
        <w:rPr>
          <w:rFonts w:ascii="Times New Roman" w:hAnsi="Times New Roman" w:cs="Times New Roman"/>
          <w:b/>
          <w:sz w:val="24"/>
          <w:szCs w:val="24"/>
        </w:rPr>
      </w:pPr>
      <w:r w:rsidRPr="000230C5">
        <w:rPr>
          <w:rFonts w:ascii="Times New Roman" w:hAnsi="Times New Roman" w:cs="Times New Roman"/>
          <w:b/>
          <w:sz w:val="24"/>
          <w:szCs w:val="24"/>
        </w:rPr>
        <w:t>Introduction</w:t>
      </w:r>
    </w:p>
    <w:p w:rsidR="00290C7D" w:rsidRPr="008F7B4D" w:rsidRDefault="003728AD" w:rsidP="00C97534">
      <w:pPr>
        <w:spacing w:line="480" w:lineRule="auto"/>
        <w:ind w:firstLine="720"/>
        <w:rPr>
          <w:rFonts w:ascii="Times New Roman" w:hAnsi="Times New Roman" w:cs="Times New Roman"/>
          <w:sz w:val="24"/>
          <w:szCs w:val="24"/>
        </w:rPr>
      </w:pPr>
      <w:r w:rsidRPr="008F7B4D">
        <w:rPr>
          <w:rFonts w:ascii="Times New Roman" w:hAnsi="Times New Roman" w:cs="Times New Roman"/>
          <w:sz w:val="24"/>
          <w:szCs w:val="24"/>
        </w:rPr>
        <w:t>Concerning this article, there were different ideas that both Native Americans and Europeans had concerning poverty, property ownership and the question</w:t>
      </w:r>
      <w:r w:rsidR="00CD28EE" w:rsidRPr="008F7B4D">
        <w:rPr>
          <w:rFonts w:ascii="Times New Roman" w:hAnsi="Times New Roman" w:cs="Times New Roman"/>
          <w:sz w:val="24"/>
          <w:szCs w:val="24"/>
        </w:rPr>
        <w:t xml:space="preserve"> of land. According to Cronon (55</w:t>
      </w:r>
      <w:r w:rsidRPr="008F7B4D">
        <w:rPr>
          <w:rFonts w:ascii="Times New Roman" w:hAnsi="Times New Roman" w:cs="Times New Roman"/>
          <w:sz w:val="24"/>
          <w:szCs w:val="24"/>
        </w:rPr>
        <w:t>), the Native Americans moved easily, and they aimed</w:t>
      </w:r>
      <w:r w:rsidR="009C540D">
        <w:rPr>
          <w:rFonts w:ascii="Times New Roman" w:hAnsi="Times New Roman" w:cs="Times New Roman"/>
          <w:sz w:val="24"/>
          <w:szCs w:val="24"/>
        </w:rPr>
        <w:t xml:space="preserve"> at exploiting the regular use</w:t>
      </w:r>
      <w:r w:rsidRPr="008F7B4D">
        <w:rPr>
          <w:rFonts w:ascii="Times New Roman" w:hAnsi="Times New Roman" w:cs="Times New Roman"/>
          <w:sz w:val="24"/>
          <w:szCs w:val="24"/>
        </w:rPr>
        <w:t xml:space="preserve"> of land. Besides, the Europeans were inactive and also believed in the division of land through fences. This article provides a clear explanation on why both the Native Americans and the Europeans</w:t>
      </w:r>
      <w:r w:rsidR="009C540D">
        <w:rPr>
          <w:rFonts w:ascii="Times New Roman" w:hAnsi="Times New Roman" w:cs="Times New Roman"/>
          <w:sz w:val="24"/>
          <w:szCs w:val="24"/>
        </w:rPr>
        <w:t xml:space="preserve"> had the</w:t>
      </w:r>
      <w:r w:rsidRPr="008F7B4D">
        <w:rPr>
          <w:rFonts w:ascii="Times New Roman" w:hAnsi="Times New Roman" w:cs="Times New Roman"/>
          <w:sz w:val="24"/>
          <w:szCs w:val="24"/>
        </w:rPr>
        <w:t xml:space="preserve"> idea of capitalism based on the available ecosyst</w:t>
      </w:r>
      <w:r w:rsidR="009C540D">
        <w:rPr>
          <w:rFonts w:ascii="Times New Roman" w:hAnsi="Times New Roman" w:cs="Times New Roman"/>
          <w:sz w:val="24"/>
          <w:szCs w:val="24"/>
        </w:rPr>
        <w:t>ems of New England. The</w:t>
      </w:r>
      <w:r w:rsidRPr="008F7B4D">
        <w:rPr>
          <w:rFonts w:ascii="Times New Roman" w:hAnsi="Times New Roman" w:cs="Times New Roman"/>
          <w:sz w:val="24"/>
          <w:szCs w:val="24"/>
        </w:rPr>
        <w:t xml:space="preserve"> Native Americans lost their lands because their understanding of poverty was different from Euro</w:t>
      </w:r>
      <w:r w:rsidR="00A27CBC">
        <w:rPr>
          <w:rFonts w:ascii="Times New Roman" w:hAnsi="Times New Roman" w:cs="Times New Roman"/>
          <w:sz w:val="24"/>
          <w:szCs w:val="24"/>
        </w:rPr>
        <w:t xml:space="preserve">peans through </w:t>
      </w:r>
      <w:r w:rsidR="00CD28EE" w:rsidRPr="008F7B4D">
        <w:rPr>
          <w:rFonts w:ascii="Times New Roman" w:hAnsi="Times New Roman" w:cs="Times New Roman"/>
          <w:sz w:val="24"/>
          <w:szCs w:val="24"/>
        </w:rPr>
        <w:t>acquiring resources and property system</w:t>
      </w:r>
      <w:r w:rsidR="00A27CBC">
        <w:rPr>
          <w:rFonts w:ascii="Times New Roman" w:hAnsi="Times New Roman" w:cs="Times New Roman"/>
          <w:sz w:val="24"/>
          <w:szCs w:val="24"/>
        </w:rPr>
        <w:t>s</w:t>
      </w:r>
      <w:r w:rsidR="00CD28EE" w:rsidRPr="008F7B4D">
        <w:rPr>
          <w:rFonts w:ascii="Times New Roman" w:hAnsi="Times New Roman" w:cs="Times New Roman"/>
          <w:sz w:val="24"/>
          <w:szCs w:val="24"/>
        </w:rPr>
        <w:t xml:space="preserve">. </w:t>
      </w:r>
    </w:p>
    <w:p w:rsidR="003728AD" w:rsidRPr="008F7B4D" w:rsidRDefault="003728AD" w:rsidP="00C97534">
      <w:pPr>
        <w:spacing w:line="480" w:lineRule="auto"/>
        <w:ind w:firstLine="720"/>
        <w:rPr>
          <w:rFonts w:ascii="Times New Roman" w:hAnsi="Times New Roman" w:cs="Times New Roman"/>
          <w:sz w:val="24"/>
          <w:szCs w:val="24"/>
        </w:rPr>
      </w:pPr>
      <w:r w:rsidRPr="008F7B4D">
        <w:rPr>
          <w:rFonts w:ascii="Times New Roman" w:hAnsi="Times New Roman" w:cs="Times New Roman"/>
          <w:sz w:val="24"/>
          <w:szCs w:val="24"/>
        </w:rPr>
        <w:t xml:space="preserve">First, </w:t>
      </w:r>
      <w:r w:rsidR="00C4458E" w:rsidRPr="008F7B4D">
        <w:rPr>
          <w:rFonts w:ascii="Times New Roman" w:hAnsi="Times New Roman" w:cs="Times New Roman"/>
          <w:sz w:val="24"/>
          <w:szCs w:val="24"/>
        </w:rPr>
        <w:t xml:space="preserve">both the Europeans and the Indians had varied understanding and explanations regarding </w:t>
      </w:r>
      <w:r w:rsidR="00093875">
        <w:rPr>
          <w:rFonts w:ascii="Times New Roman" w:hAnsi="Times New Roman" w:cs="Times New Roman"/>
          <w:sz w:val="24"/>
          <w:szCs w:val="24"/>
        </w:rPr>
        <w:t xml:space="preserve">the acquiring of </w:t>
      </w:r>
      <w:r w:rsidR="00C4458E" w:rsidRPr="008F7B4D">
        <w:rPr>
          <w:rFonts w:ascii="Times New Roman" w:hAnsi="Times New Roman" w:cs="Times New Roman"/>
          <w:sz w:val="24"/>
          <w:szCs w:val="24"/>
        </w:rPr>
        <w:t xml:space="preserve">resources. As </w:t>
      </w:r>
      <w:r w:rsidR="00D95802" w:rsidRPr="008F7B4D">
        <w:rPr>
          <w:rFonts w:ascii="Times New Roman" w:hAnsi="Times New Roman" w:cs="Times New Roman"/>
          <w:sz w:val="24"/>
          <w:szCs w:val="24"/>
        </w:rPr>
        <w:t xml:space="preserve">hinted in the article, </w:t>
      </w:r>
      <w:r w:rsidR="00C4458E" w:rsidRPr="008F7B4D">
        <w:rPr>
          <w:rFonts w:ascii="Times New Roman" w:hAnsi="Times New Roman" w:cs="Times New Roman"/>
          <w:sz w:val="24"/>
          <w:szCs w:val="24"/>
        </w:rPr>
        <w:t>hun</w:t>
      </w:r>
      <w:r w:rsidR="00D95802" w:rsidRPr="008F7B4D">
        <w:rPr>
          <w:rFonts w:ascii="Times New Roman" w:hAnsi="Times New Roman" w:cs="Times New Roman"/>
          <w:sz w:val="24"/>
          <w:szCs w:val="24"/>
        </w:rPr>
        <w:t>ting and gathering activ</w:t>
      </w:r>
      <w:r w:rsidR="00093875">
        <w:rPr>
          <w:rFonts w:ascii="Times New Roman" w:hAnsi="Times New Roman" w:cs="Times New Roman"/>
          <w:sz w:val="24"/>
          <w:szCs w:val="24"/>
        </w:rPr>
        <w:t>ities were practiced</w:t>
      </w:r>
      <w:r w:rsidR="00D95802" w:rsidRPr="008F7B4D">
        <w:rPr>
          <w:rFonts w:ascii="Times New Roman" w:hAnsi="Times New Roman" w:cs="Times New Roman"/>
          <w:sz w:val="24"/>
          <w:szCs w:val="24"/>
        </w:rPr>
        <w:t xml:space="preserve"> by the Indians because they heavily depended on them for food. The Europeans </w:t>
      </w:r>
      <w:r w:rsidR="00667ACC" w:rsidRPr="008F7B4D">
        <w:rPr>
          <w:rFonts w:ascii="Times New Roman" w:hAnsi="Times New Roman" w:cs="Times New Roman"/>
          <w:sz w:val="24"/>
          <w:szCs w:val="24"/>
        </w:rPr>
        <w:t xml:space="preserve">used these activities as a justification for expropriating the Indian land. Additionally, the Europeans had embraced a notion that the Indians squandered the resources that were available. </w:t>
      </w:r>
      <w:r w:rsidR="00667ACC" w:rsidRPr="008F7B4D">
        <w:rPr>
          <w:rFonts w:ascii="Times New Roman" w:hAnsi="Times New Roman" w:cs="Times New Roman"/>
          <w:sz w:val="24"/>
          <w:szCs w:val="24"/>
        </w:rPr>
        <w:lastRenderedPageBreak/>
        <w:t xml:space="preserve">According to the Europeans, the scarce resources were supposed to be used appropriately as a way of reducing poverty and food </w:t>
      </w:r>
      <w:r w:rsidR="008F7B4D" w:rsidRPr="008F7B4D">
        <w:rPr>
          <w:rFonts w:ascii="Times New Roman" w:hAnsi="Times New Roman" w:cs="Times New Roman"/>
          <w:sz w:val="24"/>
          <w:szCs w:val="24"/>
        </w:rPr>
        <w:t>scarcity (Cronon</w:t>
      </w:r>
      <w:r w:rsidR="00CD28EE" w:rsidRPr="008F7B4D">
        <w:rPr>
          <w:rFonts w:ascii="Times New Roman" w:hAnsi="Times New Roman" w:cs="Times New Roman"/>
          <w:sz w:val="24"/>
          <w:szCs w:val="24"/>
        </w:rPr>
        <w:t xml:space="preserve"> 57)</w:t>
      </w:r>
      <w:r w:rsidR="00667ACC" w:rsidRPr="008F7B4D">
        <w:rPr>
          <w:rFonts w:ascii="Times New Roman" w:hAnsi="Times New Roman" w:cs="Times New Roman"/>
          <w:sz w:val="24"/>
          <w:szCs w:val="24"/>
        </w:rPr>
        <w:t>. They went further and justified the point that the Indians were poor since they underused human labor. Human labor was to be</w:t>
      </w:r>
      <w:r w:rsidR="00656057" w:rsidRPr="008F7B4D">
        <w:rPr>
          <w:rFonts w:ascii="Times New Roman" w:hAnsi="Times New Roman" w:cs="Times New Roman"/>
          <w:sz w:val="24"/>
          <w:szCs w:val="24"/>
        </w:rPr>
        <w:t xml:space="preserve"> used in their lands as a way of ensuring more production as well as their development. Therefore, they had to take the land that belonged to the Indians and use for accumulating profits and progress.</w:t>
      </w:r>
    </w:p>
    <w:p w:rsidR="00656057" w:rsidRPr="008F7B4D" w:rsidRDefault="00656057" w:rsidP="00C97534">
      <w:pPr>
        <w:spacing w:line="480" w:lineRule="auto"/>
        <w:ind w:firstLine="720"/>
        <w:rPr>
          <w:rFonts w:ascii="Times New Roman" w:hAnsi="Times New Roman" w:cs="Times New Roman"/>
          <w:sz w:val="24"/>
          <w:szCs w:val="24"/>
        </w:rPr>
      </w:pPr>
      <w:r w:rsidRPr="008F7B4D">
        <w:rPr>
          <w:rFonts w:ascii="Times New Roman" w:hAnsi="Times New Roman" w:cs="Times New Roman"/>
          <w:sz w:val="24"/>
          <w:szCs w:val="24"/>
        </w:rPr>
        <w:t xml:space="preserve">The Europeans also realized that the Indians </w:t>
      </w:r>
      <w:r w:rsidR="00747B7B" w:rsidRPr="008F7B4D">
        <w:rPr>
          <w:rFonts w:ascii="Times New Roman" w:hAnsi="Times New Roman" w:cs="Times New Roman"/>
          <w:sz w:val="24"/>
          <w:szCs w:val="24"/>
        </w:rPr>
        <w:t xml:space="preserve">were not keen on territorial rights as far as their lands were concerned. </w:t>
      </w:r>
      <w:r w:rsidR="0047408C" w:rsidRPr="008F7B4D">
        <w:rPr>
          <w:rFonts w:ascii="Times New Roman" w:hAnsi="Times New Roman" w:cs="Times New Roman"/>
          <w:sz w:val="24"/>
          <w:szCs w:val="24"/>
        </w:rPr>
        <w:t>This made it easier for the Europeans to take advantage of the Indians ignorance and transf</w:t>
      </w:r>
      <w:r w:rsidR="00093875">
        <w:rPr>
          <w:rFonts w:ascii="Times New Roman" w:hAnsi="Times New Roman" w:cs="Times New Roman"/>
          <w:sz w:val="24"/>
          <w:szCs w:val="24"/>
        </w:rPr>
        <w:t>er land for commercial services.</w:t>
      </w:r>
      <w:r w:rsidR="0047408C" w:rsidRPr="008F7B4D">
        <w:rPr>
          <w:rFonts w:ascii="Times New Roman" w:hAnsi="Times New Roman" w:cs="Times New Roman"/>
          <w:sz w:val="24"/>
          <w:szCs w:val="24"/>
        </w:rPr>
        <w:t xml:space="preserve"> The author hints that both the Indians and </w:t>
      </w:r>
      <w:r w:rsidR="00CD28EE" w:rsidRPr="008F7B4D">
        <w:rPr>
          <w:rFonts w:ascii="Times New Roman" w:hAnsi="Times New Roman" w:cs="Times New Roman"/>
          <w:sz w:val="24"/>
          <w:szCs w:val="24"/>
        </w:rPr>
        <w:t>Europeans</w:t>
      </w:r>
      <w:r w:rsidR="0047408C" w:rsidRPr="008F7B4D">
        <w:rPr>
          <w:rFonts w:ascii="Times New Roman" w:hAnsi="Times New Roman" w:cs="Times New Roman"/>
          <w:sz w:val="24"/>
          <w:szCs w:val="24"/>
        </w:rPr>
        <w:t xml:space="preserve"> had different interpretations ideas on how land was supposed to be bought and sold. Indians</w:t>
      </w:r>
      <w:r w:rsidR="009C540D">
        <w:rPr>
          <w:rFonts w:ascii="Times New Roman" w:hAnsi="Times New Roman" w:cs="Times New Roman"/>
          <w:sz w:val="24"/>
          <w:szCs w:val="24"/>
        </w:rPr>
        <w:t xml:space="preserve"> </w:t>
      </w:r>
      <w:r w:rsidR="0047408C" w:rsidRPr="008F7B4D">
        <w:rPr>
          <w:rFonts w:ascii="Times New Roman" w:hAnsi="Times New Roman" w:cs="Times New Roman"/>
          <w:sz w:val="24"/>
          <w:szCs w:val="24"/>
        </w:rPr>
        <w:t>owned land through striking agreements using kinship communities as a way of determining the customary rights to enable each village to own land</w:t>
      </w:r>
      <w:r w:rsidR="008F7B4D" w:rsidRPr="008F7B4D">
        <w:rPr>
          <w:rFonts w:ascii="Times New Roman" w:hAnsi="Times New Roman" w:cs="Times New Roman"/>
          <w:sz w:val="24"/>
          <w:szCs w:val="24"/>
        </w:rPr>
        <w:t xml:space="preserve"> (Cronon</w:t>
      </w:r>
      <w:r w:rsidR="00CD28EE" w:rsidRPr="008F7B4D">
        <w:rPr>
          <w:rFonts w:ascii="Times New Roman" w:hAnsi="Times New Roman" w:cs="Times New Roman"/>
          <w:sz w:val="24"/>
          <w:szCs w:val="24"/>
        </w:rPr>
        <w:t xml:space="preserve"> 58)</w:t>
      </w:r>
      <w:r w:rsidR="0047408C" w:rsidRPr="008F7B4D">
        <w:rPr>
          <w:rFonts w:ascii="Times New Roman" w:hAnsi="Times New Roman" w:cs="Times New Roman"/>
          <w:sz w:val="24"/>
          <w:szCs w:val="24"/>
        </w:rPr>
        <w:t xml:space="preserve">. Generally, this is </w:t>
      </w:r>
      <w:r w:rsidR="00227EAC" w:rsidRPr="008F7B4D">
        <w:rPr>
          <w:rFonts w:ascii="Times New Roman" w:hAnsi="Times New Roman" w:cs="Times New Roman"/>
          <w:sz w:val="24"/>
          <w:szCs w:val="24"/>
        </w:rPr>
        <w:t xml:space="preserve">may have a lot of disadvantages especially in the ownership of land. </w:t>
      </w:r>
      <w:r w:rsidR="00093875">
        <w:rPr>
          <w:rFonts w:ascii="Times New Roman" w:hAnsi="Times New Roman" w:cs="Times New Roman"/>
          <w:sz w:val="24"/>
          <w:szCs w:val="24"/>
        </w:rPr>
        <w:t>For European</w:t>
      </w:r>
      <w:r w:rsidR="00227EAC" w:rsidRPr="008F7B4D">
        <w:rPr>
          <w:rFonts w:ascii="Times New Roman" w:hAnsi="Times New Roman" w:cs="Times New Roman"/>
          <w:sz w:val="24"/>
          <w:szCs w:val="24"/>
        </w:rPr>
        <w:t>s</w:t>
      </w:r>
      <w:r w:rsidR="00093875">
        <w:rPr>
          <w:rFonts w:ascii="Times New Roman" w:hAnsi="Times New Roman" w:cs="Times New Roman"/>
          <w:sz w:val="24"/>
          <w:szCs w:val="24"/>
        </w:rPr>
        <w:t xml:space="preserve">, they </w:t>
      </w:r>
      <w:r w:rsidR="00227EAC" w:rsidRPr="008F7B4D">
        <w:rPr>
          <w:rFonts w:ascii="Times New Roman" w:hAnsi="Times New Roman" w:cs="Times New Roman"/>
          <w:sz w:val="24"/>
          <w:szCs w:val="24"/>
        </w:rPr>
        <w:t xml:space="preserve">were able to acquire land since large pieces of land were lost in the process. Therefore, this means that the Indians did not understand the importance of owning land. </w:t>
      </w:r>
    </w:p>
    <w:p w:rsidR="00EB52D0" w:rsidRPr="008F7B4D" w:rsidRDefault="00EB52D0" w:rsidP="00C97534">
      <w:pPr>
        <w:spacing w:line="480" w:lineRule="auto"/>
        <w:ind w:firstLine="720"/>
        <w:rPr>
          <w:rFonts w:ascii="Times New Roman" w:hAnsi="Times New Roman" w:cs="Times New Roman"/>
          <w:sz w:val="24"/>
          <w:szCs w:val="24"/>
        </w:rPr>
      </w:pPr>
      <w:r w:rsidRPr="008F7B4D">
        <w:rPr>
          <w:rFonts w:ascii="Times New Roman" w:hAnsi="Times New Roman" w:cs="Times New Roman"/>
          <w:sz w:val="24"/>
          <w:szCs w:val="24"/>
        </w:rPr>
        <w:t>Second, the Europeans were heavily</w:t>
      </w:r>
      <w:r w:rsidR="00CD28EE" w:rsidRPr="008F7B4D">
        <w:rPr>
          <w:rFonts w:ascii="Times New Roman" w:hAnsi="Times New Roman" w:cs="Times New Roman"/>
          <w:sz w:val="24"/>
          <w:szCs w:val="24"/>
        </w:rPr>
        <w:t xml:space="preserve"> influenced by property syste</w:t>
      </w:r>
      <w:r w:rsidR="008F7B4D" w:rsidRPr="008F7B4D">
        <w:rPr>
          <w:rFonts w:ascii="Times New Roman" w:hAnsi="Times New Roman" w:cs="Times New Roman"/>
          <w:sz w:val="24"/>
          <w:szCs w:val="24"/>
        </w:rPr>
        <w:t>ms (Cronon</w:t>
      </w:r>
      <w:r w:rsidR="00CD28EE" w:rsidRPr="008F7B4D">
        <w:rPr>
          <w:rFonts w:ascii="Times New Roman" w:hAnsi="Times New Roman" w:cs="Times New Roman"/>
          <w:sz w:val="24"/>
          <w:szCs w:val="24"/>
        </w:rPr>
        <w:t xml:space="preserve"> 59). </w:t>
      </w:r>
      <w:r w:rsidRPr="008F7B4D">
        <w:rPr>
          <w:rFonts w:ascii="Times New Roman" w:hAnsi="Times New Roman" w:cs="Times New Roman"/>
          <w:sz w:val="24"/>
          <w:szCs w:val="24"/>
        </w:rPr>
        <w:t xml:space="preserve"> Generally, Europeans used different strategies as a way of acquiring full rights of their colonies. In this case, the Europeans aimed at owning property that were in the lands which belonged to the Indians as well as land itself. </w:t>
      </w:r>
      <w:r w:rsidR="00987508" w:rsidRPr="008F7B4D">
        <w:rPr>
          <w:rFonts w:ascii="Times New Roman" w:hAnsi="Times New Roman" w:cs="Times New Roman"/>
          <w:sz w:val="24"/>
          <w:szCs w:val="24"/>
        </w:rPr>
        <w:t>The distinction between ownership and sovereignty is essential while discussing the question of land. The Europeans were interested in</w:t>
      </w:r>
      <w:r w:rsidR="00093875">
        <w:rPr>
          <w:rFonts w:ascii="Times New Roman" w:hAnsi="Times New Roman" w:cs="Times New Roman"/>
          <w:sz w:val="24"/>
          <w:szCs w:val="24"/>
        </w:rPr>
        <w:t xml:space="preserve"> acquiring land to preserve their </w:t>
      </w:r>
      <w:r w:rsidR="00987508" w:rsidRPr="008F7B4D">
        <w:rPr>
          <w:rFonts w:ascii="Times New Roman" w:hAnsi="Times New Roman" w:cs="Times New Roman"/>
          <w:sz w:val="24"/>
          <w:szCs w:val="24"/>
        </w:rPr>
        <w:t xml:space="preserve">sovereignty with an aim of taking benefits and profits to their mother countries. After land was acquired, ownership rights were incorporated into the English and not the Indian laws. This allowed Europeans to be an excellent position to acquire more land compared to the </w:t>
      </w:r>
      <w:r w:rsidR="00987508" w:rsidRPr="008F7B4D">
        <w:rPr>
          <w:rFonts w:ascii="Times New Roman" w:hAnsi="Times New Roman" w:cs="Times New Roman"/>
          <w:sz w:val="24"/>
          <w:szCs w:val="24"/>
        </w:rPr>
        <w:lastRenderedPageBreak/>
        <w:t xml:space="preserve">Indians for commercial use. Additionally, the fact that the rights of owning land for Indians was limited enabled the Europeans to get own more land. Therefore, the English colonial jurisdiction </w:t>
      </w:r>
      <w:r w:rsidR="00CB683E" w:rsidRPr="008F7B4D">
        <w:rPr>
          <w:rFonts w:ascii="Times New Roman" w:hAnsi="Times New Roman" w:cs="Times New Roman"/>
          <w:sz w:val="24"/>
          <w:szCs w:val="24"/>
        </w:rPr>
        <w:t xml:space="preserve">forced Indians to first clear and consult with the English crown to have rights of owning land. </w:t>
      </w:r>
    </w:p>
    <w:p w:rsidR="00CB683E" w:rsidRPr="00C97534" w:rsidRDefault="00CB683E" w:rsidP="00C97534">
      <w:pPr>
        <w:spacing w:line="480" w:lineRule="auto"/>
        <w:jc w:val="center"/>
        <w:rPr>
          <w:rFonts w:ascii="Times New Roman" w:hAnsi="Times New Roman" w:cs="Times New Roman"/>
          <w:b/>
          <w:sz w:val="24"/>
          <w:szCs w:val="24"/>
        </w:rPr>
      </w:pPr>
      <w:r w:rsidRPr="00C97534">
        <w:rPr>
          <w:rFonts w:ascii="Times New Roman" w:hAnsi="Times New Roman" w:cs="Times New Roman"/>
          <w:b/>
          <w:sz w:val="24"/>
          <w:szCs w:val="24"/>
        </w:rPr>
        <w:t>Conclusion</w:t>
      </w:r>
    </w:p>
    <w:p w:rsidR="00CD28EE" w:rsidRPr="008F7B4D" w:rsidRDefault="00CB683E" w:rsidP="00C97534">
      <w:pPr>
        <w:spacing w:line="480" w:lineRule="auto"/>
        <w:ind w:firstLine="720"/>
        <w:rPr>
          <w:rFonts w:ascii="Times New Roman" w:hAnsi="Times New Roman" w:cs="Times New Roman"/>
          <w:sz w:val="24"/>
          <w:szCs w:val="24"/>
        </w:rPr>
      </w:pPr>
      <w:r w:rsidRPr="008F7B4D">
        <w:rPr>
          <w:rFonts w:ascii="Times New Roman" w:hAnsi="Times New Roman" w:cs="Times New Roman"/>
          <w:sz w:val="24"/>
          <w:szCs w:val="24"/>
        </w:rPr>
        <w:t xml:space="preserve">Concerning the mentioned reasons, it is clear to summarize that the Native Americans lost their lands because their understanding of poverty was different from Europeans. As noted, the Europeans were concerned in acquiring more resources which were on the lands. Indians hadn’t realized the importance of owning land despite them being poor and lacking food for their population. Thus, </w:t>
      </w:r>
      <w:r w:rsidR="009C540D">
        <w:rPr>
          <w:rFonts w:ascii="Times New Roman" w:hAnsi="Times New Roman" w:cs="Times New Roman"/>
          <w:sz w:val="24"/>
          <w:szCs w:val="24"/>
        </w:rPr>
        <w:t xml:space="preserve">the </w:t>
      </w:r>
      <w:r w:rsidRPr="008F7B4D">
        <w:rPr>
          <w:rFonts w:ascii="Times New Roman" w:hAnsi="Times New Roman" w:cs="Times New Roman"/>
          <w:sz w:val="24"/>
          <w:szCs w:val="24"/>
        </w:rPr>
        <w:t>Europeans used land as a tool to increase productivity as well as investment channels for their future generations. However, t</w:t>
      </w:r>
      <w:r w:rsidR="009C540D">
        <w:rPr>
          <w:rFonts w:ascii="Times New Roman" w:hAnsi="Times New Roman" w:cs="Times New Roman"/>
          <w:sz w:val="24"/>
          <w:szCs w:val="24"/>
        </w:rPr>
        <w:t xml:space="preserve">his was contrary </w:t>
      </w:r>
      <w:r w:rsidRPr="008F7B4D">
        <w:rPr>
          <w:rFonts w:ascii="Times New Roman" w:hAnsi="Times New Roman" w:cs="Times New Roman"/>
          <w:sz w:val="24"/>
          <w:szCs w:val="24"/>
        </w:rPr>
        <w:t xml:space="preserve">for Indians who </w:t>
      </w:r>
      <w:r w:rsidR="009C540D">
        <w:rPr>
          <w:rFonts w:ascii="Times New Roman" w:hAnsi="Times New Roman" w:cs="Times New Roman"/>
          <w:sz w:val="24"/>
          <w:szCs w:val="24"/>
        </w:rPr>
        <w:t>did not</w:t>
      </w:r>
      <w:r w:rsidR="00CD28EE" w:rsidRPr="008F7B4D">
        <w:rPr>
          <w:rFonts w:ascii="Times New Roman" w:hAnsi="Times New Roman" w:cs="Times New Roman"/>
          <w:sz w:val="24"/>
          <w:szCs w:val="24"/>
        </w:rPr>
        <w:t xml:space="preserve"> understood the meaning of owning land.</w:t>
      </w:r>
    </w:p>
    <w:p w:rsidR="006A5F15" w:rsidRDefault="006A5F15" w:rsidP="008F7B4D">
      <w:pPr>
        <w:spacing w:line="480" w:lineRule="auto"/>
        <w:rPr>
          <w:rFonts w:ascii="Times New Roman" w:hAnsi="Times New Roman" w:cs="Times New Roman"/>
          <w:sz w:val="24"/>
          <w:szCs w:val="24"/>
        </w:rPr>
      </w:pPr>
    </w:p>
    <w:p w:rsidR="006A5F15" w:rsidRDefault="006A5F15" w:rsidP="008F7B4D">
      <w:pPr>
        <w:spacing w:line="480" w:lineRule="auto"/>
        <w:rPr>
          <w:rFonts w:ascii="Times New Roman" w:hAnsi="Times New Roman" w:cs="Times New Roman"/>
          <w:sz w:val="24"/>
          <w:szCs w:val="24"/>
        </w:rPr>
      </w:pPr>
    </w:p>
    <w:p w:rsidR="006A5F15" w:rsidRDefault="006A5F15" w:rsidP="008F7B4D">
      <w:pPr>
        <w:spacing w:line="480" w:lineRule="auto"/>
        <w:rPr>
          <w:rFonts w:ascii="Times New Roman" w:hAnsi="Times New Roman" w:cs="Times New Roman"/>
          <w:sz w:val="24"/>
          <w:szCs w:val="24"/>
        </w:rPr>
      </w:pPr>
    </w:p>
    <w:p w:rsidR="006A5F15" w:rsidRDefault="006A5F15" w:rsidP="008F7B4D">
      <w:pPr>
        <w:spacing w:line="480" w:lineRule="auto"/>
        <w:rPr>
          <w:rFonts w:ascii="Times New Roman" w:hAnsi="Times New Roman" w:cs="Times New Roman"/>
          <w:sz w:val="24"/>
          <w:szCs w:val="24"/>
        </w:rPr>
      </w:pPr>
    </w:p>
    <w:p w:rsidR="006A5F15" w:rsidRDefault="006A5F15" w:rsidP="008F7B4D">
      <w:pPr>
        <w:spacing w:line="480" w:lineRule="auto"/>
        <w:rPr>
          <w:rFonts w:ascii="Times New Roman" w:hAnsi="Times New Roman" w:cs="Times New Roman"/>
          <w:sz w:val="24"/>
          <w:szCs w:val="24"/>
        </w:rPr>
      </w:pPr>
    </w:p>
    <w:p w:rsidR="006A5F15" w:rsidRDefault="006A5F15" w:rsidP="008F7B4D">
      <w:pPr>
        <w:spacing w:line="480" w:lineRule="auto"/>
        <w:rPr>
          <w:rFonts w:ascii="Times New Roman" w:hAnsi="Times New Roman" w:cs="Times New Roman"/>
          <w:sz w:val="24"/>
          <w:szCs w:val="24"/>
        </w:rPr>
      </w:pPr>
    </w:p>
    <w:p w:rsidR="006A5F15" w:rsidRDefault="006A5F15" w:rsidP="008F7B4D">
      <w:pPr>
        <w:spacing w:line="480" w:lineRule="auto"/>
        <w:rPr>
          <w:rFonts w:ascii="Times New Roman" w:hAnsi="Times New Roman" w:cs="Times New Roman"/>
          <w:sz w:val="24"/>
          <w:szCs w:val="24"/>
        </w:rPr>
      </w:pPr>
    </w:p>
    <w:p w:rsidR="006A5F15" w:rsidRDefault="006A5F15" w:rsidP="008F7B4D">
      <w:pPr>
        <w:spacing w:line="480" w:lineRule="auto"/>
        <w:rPr>
          <w:rFonts w:ascii="Times New Roman" w:hAnsi="Times New Roman" w:cs="Times New Roman"/>
          <w:sz w:val="24"/>
          <w:szCs w:val="24"/>
        </w:rPr>
      </w:pPr>
    </w:p>
    <w:p w:rsidR="009C540D" w:rsidRDefault="009C540D" w:rsidP="009C540D">
      <w:pPr>
        <w:spacing w:line="480" w:lineRule="auto"/>
        <w:rPr>
          <w:rFonts w:ascii="Times New Roman" w:hAnsi="Times New Roman" w:cs="Times New Roman"/>
          <w:sz w:val="24"/>
          <w:szCs w:val="24"/>
        </w:rPr>
      </w:pPr>
      <w:bookmarkStart w:id="0" w:name="_GoBack"/>
      <w:bookmarkEnd w:id="0"/>
    </w:p>
    <w:p w:rsidR="00CD28EE" w:rsidRPr="008F7B4D" w:rsidRDefault="009C540D" w:rsidP="009C540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w:t>
      </w:r>
      <w:r w:rsidR="00CD28EE" w:rsidRPr="008F7B4D">
        <w:rPr>
          <w:rFonts w:ascii="Times New Roman" w:hAnsi="Times New Roman" w:cs="Times New Roman"/>
          <w:sz w:val="24"/>
          <w:szCs w:val="24"/>
        </w:rPr>
        <w:t>ited</w:t>
      </w:r>
    </w:p>
    <w:p w:rsidR="00CB683E" w:rsidRPr="008F7B4D" w:rsidRDefault="00CD28EE" w:rsidP="006A5F15">
      <w:pPr>
        <w:spacing w:line="480" w:lineRule="auto"/>
        <w:ind w:left="720" w:hanging="720"/>
        <w:rPr>
          <w:rFonts w:ascii="Times New Roman" w:hAnsi="Times New Roman" w:cs="Times New Roman"/>
          <w:sz w:val="24"/>
          <w:szCs w:val="24"/>
        </w:rPr>
      </w:pPr>
      <w:r w:rsidRPr="008F7B4D">
        <w:rPr>
          <w:rFonts w:ascii="Times New Roman" w:hAnsi="Times New Roman" w:cs="Times New Roman"/>
          <w:sz w:val="24"/>
          <w:szCs w:val="24"/>
        </w:rPr>
        <w:t>Cronon, William. "Bounding the Land." Changes in the Land: Indians, Colonists, and the Ecology of New England (1983): 54-81.</w:t>
      </w:r>
    </w:p>
    <w:sectPr w:rsidR="00CB683E" w:rsidRPr="008F7B4D" w:rsidSect="00FB279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581B" w:rsidRDefault="00D5581B" w:rsidP="000230C5">
      <w:pPr>
        <w:spacing w:after="0" w:line="240" w:lineRule="auto"/>
      </w:pPr>
      <w:r>
        <w:separator/>
      </w:r>
    </w:p>
  </w:endnote>
  <w:endnote w:type="continuationSeparator" w:id="1">
    <w:p w:rsidR="00D5581B" w:rsidRDefault="00D5581B" w:rsidP="000230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581B" w:rsidRDefault="00D5581B" w:rsidP="000230C5">
      <w:pPr>
        <w:spacing w:after="0" w:line="240" w:lineRule="auto"/>
      </w:pPr>
      <w:r>
        <w:separator/>
      </w:r>
    </w:p>
  </w:footnote>
  <w:footnote w:type="continuationSeparator" w:id="1">
    <w:p w:rsidR="00D5581B" w:rsidRDefault="00D5581B" w:rsidP="000230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18391945"/>
      <w:docPartObj>
        <w:docPartGallery w:val="Page Numbers (Top of Page)"/>
        <w:docPartUnique/>
      </w:docPartObj>
    </w:sdtPr>
    <w:sdtEndPr>
      <w:rPr>
        <w:noProof/>
      </w:rPr>
    </w:sdtEndPr>
    <w:sdtContent>
      <w:p w:rsidR="000230C5" w:rsidRPr="000230C5" w:rsidRDefault="000230C5" w:rsidP="000230C5">
        <w:pPr>
          <w:pStyle w:val="Header"/>
          <w:spacing w:line="480" w:lineRule="auto"/>
          <w:jc w:val="right"/>
          <w:rPr>
            <w:rFonts w:ascii="Times New Roman" w:hAnsi="Times New Roman" w:cs="Times New Roman"/>
            <w:sz w:val="24"/>
            <w:szCs w:val="24"/>
          </w:rPr>
        </w:pPr>
        <w:r w:rsidRPr="000230C5">
          <w:rPr>
            <w:rFonts w:ascii="Times New Roman" w:hAnsi="Times New Roman" w:cs="Times New Roman"/>
            <w:sz w:val="24"/>
            <w:szCs w:val="24"/>
          </w:rPr>
          <w:t xml:space="preserve">Surname </w:t>
        </w:r>
        <w:r w:rsidR="00757D83" w:rsidRPr="000230C5">
          <w:rPr>
            <w:rFonts w:ascii="Times New Roman" w:hAnsi="Times New Roman" w:cs="Times New Roman"/>
            <w:sz w:val="24"/>
            <w:szCs w:val="24"/>
          </w:rPr>
          <w:fldChar w:fldCharType="begin"/>
        </w:r>
        <w:r w:rsidRPr="000230C5">
          <w:rPr>
            <w:rFonts w:ascii="Times New Roman" w:hAnsi="Times New Roman" w:cs="Times New Roman"/>
            <w:sz w:val="24"/>
            <w:szCs w:val="24"/>
          </w:rPr>
          <w:instrText xml:space="preserve"> PAGE   \* MERGEFORMAT </w:instrText>
        </w:r>
        <w:r w:rsidR="00757D83" w:rsidRPr="000230C5">
          <w:rPr>
            <w:rFonts w:ascii="Times New Roman" w:hAnsi="Times New Roman" w:cs="Times New Roman"/>
            <w:sz w:val="24"/>
            <w:szCs w:val="24"/>
          </w:rPr>
          <w:fldChar w:fldCharType="separate"/>
        </w:r>
        <w:r w:rsidR="00490E13">
          <w:rPr>
            <w:rFonts w:ascii="Times New Roman" w:hAnsi="Times New Roman" w:cs="Times New Roman"/>
            <w:noProof/>
            <w:sz w:val="24"/>
            <w:szCs w:val="24"/>
          </w:rPr>
          <w:t>2</w:t>
        </w:r>
        <w:r w:rsidR="00757D83" w:rsidRPr="000230C5">
          <w:rPr>
            <w:rFonts w:ascii="Times New Roman" w:hAnsi="Times New Roman" w:cs="Times New Roman"/>
            <w:noProof/>
            <w:sz w:val="24"/>
            <w:szCs w:val="24"/>
          </w:rPr>
          <w:fldChar w:fldCharType="end"/>
        </w:r>
      </w:p>
    </w:sdtContent>
  </w:sdt>
  <w:p w:rsidR="000230C5" w:rsidRPr="000230C5" w:rsidRDefault="000230C5" w:rsidP="000230C5">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3728AD"/>
    <w:rsid w:val="000230C5"/>
    <w:rsid w:val="00093875"/>
    <w:rsid w:val="001F7ECD"/>
    <w:rsid w:val="00227EAC"/>
    <w:rsid w:val="00290C7D"/>
    <w:rsid w:val="003728AD"/>
    <w:rsid w:val="0047408C"/>
    <w:rsid w:val="00490E13"/>
    <w:rsid w:val="00656057"/>
    <w:rsid w:val="00667ACC"/>
    <w:rsid w:val="006A5F15"/>
    <w:rsid w:val="00747B7B"/>
    <w:rsid w:val="00757D83"/>
    <w:rsid w:val="008F7B4D"/>
    <w:rsid w:val="00987508"/>
    <w:rsid w:val="009C540D"/>
    <w:rsid w:val="00A27CBC"/>
    <w:rsid w:val="00C4458E"/>
    <w:rsid w:val="00C97534"/>
    <w:rsid w:val="00CB683E"/>
    <w:rsid w:val="00CD28EE"/>
    <w:rsid w:val="00D5581B"/>
    <w:rsid w:val="00D95802"/>
    <w:rsid w:val="00E35040"/>
    <w:rsid w:val="00EB52D0"/>
    <w:rsid w:val="00FB27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7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0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0C5"/>
  </w:style>
  <w:style w:type="paragraph" w:styleId="Footer">
    <w:name w:val="footer"/>
    <w:basedOn w:val="Normal"/>
    <w:link w:val="FooterChar"/>
    <w:uiPriority w:val="99"/>
    <w:unhideWhenUsed/>
    <w:rsid w:val="000230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0C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2018-10-19T10:16:00Z</dcterms:created>
  <dcterms:modified xsi:type="dcterms:W3CDTF">2018-10-19T10:16:00Z</dcterms:modified>
</cp:coreProperties>
</file>